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8E63" w14:textId="52EA6B74" w:rsidR="00D421AE" w:rsidRDefault="4E2111F5" w:rsidP="4E2111F5">
      <w:pPr>
        <w:rPr>
          <w:b/>
          <w:bCs/>
        </w:rPr>
      </w:pPr>
      <w:r w:rsidRPr="4E2111F5">
        <w:rPr>
          <w:b/>
          <w:bCs/>
        </w:rPr>
        <w:t>Eagle Creek Hiking Adventure</w:t>
      </w:r>
    </w:p>
    <w:p w14:paraId="6336C244" w14:textId="7B5D97E4" w:rsidR="4E2111F5" w:rsidRDefault="4E2111F5" w:rsidP="4E2111F5">
      <w:r>
        <w:t xml:space="preserve">2022 marks 50 years since </w:t>
      </w:r>
      <w:hyperlink r:id="rId4">
        <w:r w:rsidRPr="4E2111F5">
          <w:rPr>
            <w:rStyle w:val="Hyperlink"/>
          </w:rPr>
          <w:t>Eagle Creek Park,</w:t>
        </w:r>
      </w:hyperlink>
      <w:r>
        <w:t xml:space="preserve"> one of the nation’s largest opened to the public! This park rich with history is located within minutes of downtown Indianapolis, and contains more than 1,400 acres of water and 3,900 acres of forest. During this tour we are going to celebrate this milestone with the staff at Eagle Creek Park. We will be taking a guided hike to the Floating Wetlands and talk with staff about the history of the park including its original planning, the creation of the reservoir, and how the natural habitats have been created and restored over the years. It will be 1.25 mile hike that will include some stairs and small hills and will last around 1 to 1.5 hours.</w:t>
      </w:r>
    </w:p>
    <w:p w14:paraId="048911CE" w14:textId="71605F91" w:rsidR="4E2111F5" w:rsidRDefault="4E2111F5" w:rsidP="4E2111F5">
      <w:pPr>
        <w:rPr>
          <w:b/>
          <w:bCs/>
        </w:rPr>
      </w:pPr>
      <w:r w:rsidRPr="4E2111F5">
        <w:rPr>
          <w:b/>
          <w:bCs/>
        </w:rPr>
        <w:t>River School with Friends of the White River</w:t>
      </w:r>
    </w:p>
    <w:p w14:paraId="433555D3" w14:textId="088864E0" w:rsidR="4E2111F5" w:rsidRDefault="4E2111F5" w:rsidP="4E2111F5">
      <w:pPr>
        <w:rPr>
          <w:rFonts w:eastAsiaTheme="minorEastAsia"/>
          <w:color w:val="2B2B2B"/>
          <w:sz w:val="24"/>
          <w:szCs w:val="24"/>
        </w:rPr>
      </w:pPr>
      <w:r w:rsidRPr="4E2111F5">
        <w:rPr>
          <w:rFonts w:eastAsiaTheme="minorEastAsia"/>
          <w:color w:val="2B2B2B"/>
          <w:sz w:val="24"/>
          <w:szCs w:val="24"/>
        </w:rPr>
        <w:t xml:space="preserve">Join the </w:t>
      </w:r>
      <w:hyperlink r:id="rId5">
        <w:r w:rsidRPr="4E2111F5">
          <w:rPr>
            <w:rStyle w:val="Hyperlink"/>
            <w:rFonts w:eastAsiaTheme="minorEastAsia"/>
            <w:sz w:val="24"/>
            <w:szCs w:val="24"/>
          </w:rPr>
          <w:t>Friends of the White River</w:t>
        </w:r>
      </w:hyperlink>
      <w:r w:rsidRPr="4E2111F5">
        <w:rPr>
          <w:rFonts w:eastAsiaTheme="minorEastAsia"/>
          <w:color w:val="2B2B2B"/>
          <w:sz w:val="24"/>
          <w:szCs w:val="24"/>
        </w:rPr>
        <w:t xml:space="preserve"> for paddle as they transform an urban corridor of White River into an environmental classroom. </w:t>
      </w:r>
      <w:proofErr w:type="spellStart"/>
      <w:r w:rsidRPr="4E2111F5">
        <w:rPr>
          <w:rFonts w:eastAsiaTheme="minorEastAsia"/>
          <w:color w:val="2B2B2B"/>
          <w:sz w:val="24"/>
          <w:szCs w:val="24"/>
        </w:rPr>
        <w:t>Enroute</w:t>
      </w:r>
      <w:proofErr w:type="spellEnd"/>
      <w:r w:rsidRPr="4E2111F5">
        <w:rPr>
          <w:rFonts w:eastAsiaTheme="minorEastAsia"/>
          <w:color w:val="2B2B2B"/>
          <w:sz w:val="24"/>
          <w:szCs w:val="24"/>
        </w:rPr>
        <w:t xml:space="preserve"> guides will discuss history, environmental science and water quality, all while engaging people in a first-hand look at this valuable resource.  Local leaders will also discuss the process of bringing together stakeholders and local governments in the region together to create the White River Vision Plan.  This easy paddle on rafts will take about 1.5 hours.  </w:t>
      </w:r>
    </w:p>
    <w:p w14:paraId="78E3EB29" w14:textId="346D99EB" w:rsidR="4E2111F5" w:rsidRDefault="4E2111F5" w:rsidP="4E2111F5">
      <w:pPr>
        <w:rPr>
          <w:b/>
          <w:bCs/>
        </w:rPr>
      </w:pPr>
      <w:r w:rsidRPr="4E2111F5">
        <w:rPr>
          <w:b/>
          <w:bCs/>
        </w:rPr>
        <w:t>Art in Community Tour</w:t>
      </w:r>
    </w:p>
    <w:p w14:paraId="71E55CD3" w14:textId="7C55D4FF" w:rsidR="4E2111F5" w:rsidRDefault="4E2111F5" w:rsidP="4E2111F5">
      <w:pPr>
        <w:rPr>
          <w:rFonts w:ascii="Calibri" w:eastAsia="Calibri" w:hAnsi="Calibri" w:cs="Calibri"/>
          <w:color w:val="000000" w:themeColor="text1"/>
        </w:rPr>
      </w:pPr>
      <w:r w:rsidRPr="4E2111F5">
        <w:rPr>
          <w:rFonts w:eastAsiaTheme="minorEastAsia"/>
          <w:color w:val="222222"/>
          <w:sz w:val="24"/>
          <w:szCs w:val="24"/>
        </w:rPr>
        <w:t xml:space="preserve">We don’t have to go far or anywhere at all to see world-class art exhibits. Join </w:t>
      </w:r>
      <w:hyperlink r:id="rId6">
        <w:r w:rsidRPr="4E2111F5">
          <w:rPr>
            <w:rStyle w:val="Hyperlink"/>
            <w:rFonts w:eastAsiaTheme="minorEastAsia"/>
            <w:sz w:val="24"/>
            <w:szCs w:val="24"/>
          </w:rPr>
          <w:t>The Alexander Hotel</w:t>
        </w:r>
      </w:hyperlink>
      <w:r w:rsidRPr="4E2111F5">
        <w:rPr>
          <w:rFonts w:eastAsiaTheme="minorEastAsia"/>
          <w:color w:val="222222"/>
          <w:sz w:val="24"/>
          <w:szCs w:val="24"/>
        </w:rPr>
        <w:t xml:space="preserve"> staff on a tour to marvel at the only collection of museum curated art in a hotel with 14 commissioned installations and 25 other original works spread through the public areas. Learn about the artists’ inspiration and hotel’s intentionality in creating an art-forward space for creativity and collaboration.  We will end the art tour in the gallery where artist, </w:t>
      </w:r>
      <w:proofErr w:type="spellStart"/>
      <w:r w:rsidRPr="4E2111F5">
        <w:rPr>
          <w:rFonts w:eastAsiaTheme="minorEastAsia"/>
          <w:color w:val="222222"/>
          <w:sz w:val="24"/>
          <w:szCs w:val="24"/>
        </w:rPr>
        <w:t>Neelu</w:t>
      </w:r>
      <w:proofErr w:type="spellEnd"/>
      <w:r w:rsidRPr="4E2111F5">
        <w:rPr>
          <w:rFonts w:eastAsiaTheme="minorEastAsia"/>
          <w:color w:val="222222"/>
          <w:sz w:val="24"/>
          <w:szCs w:val="24"/>
        </w:rPr>
        <w:t xml:space="preserve"> Jain will join us to create our own </w:t>
      </w:r>
      <w:proofErr w:type="spellStart"/>
      <w:r w:rsidRPr="4E2111F5">
        <w:rPr>
          <w:rFonts w:eastAsiaTheme="minorEastAsia"/>
          <w:color w:val="222222"/>
          <w:sz w:val="24"/>
          <w:szCs w:val="24"/>
        </w:rPr>
        <w:t>temari</w:t>
      </w:r>
      <w:proofErr w:type="spellEnd"/>
      <w:r w:rsidRPr="4E2111F5">
        <w:rPr>
          <w:rFonts w:eastAsiaTheme="minorEastAsia"/>
          <w:color w:val="222222"/>
          <w:sz w:val="24"/>
          <w:szCs w:val="24"/>
        </w:rPr>
        <w:t xml:space="preserve"> ball. </w:t>
      </w:r>
      <w:hyperlink r:id="rId7">
        <w:proofErr w:type="spellStart"/>
        <w:r w:rsidRPr="4E2111F5">
          <w:rPr>
            <w:rStyle w:val="Hyperlink"/>
            <w:rFonts w:ascii="Calibri" w:eastAsia="Calibri" w:hAnsi="Calibri" w:cs="Calibri"/>
            <w:sz w:val="24"/>
            <w:szCs w:val="24"/>
          </w:rPr>
          <w:t>Neelu</w:t>
        </w:r>
        <w:proofErr w:type="spellEnd"/>
        <w:r w:rsidRPr="4E2111F5">
          <w:rPr>
            <w:rStyle w:val="Hyperlink"/>
            <w:rFonts w:ascii="Calibri" w:eastAsia="Calibri" w:hAnsi="Calibri" w:cs="Calibri"/>
            <w:sz w:val="24"/>
            <w:szCs w:val="24"/>
          </w:rPr>
          <w:t xml:space="preserve"> Jain</w:t>
        </w:r>
      </w:hyperlink>
      <w:r w:rsidRPr="4E2111F5">
        <w:rPr>
          <w:rFonts w:ascii="Calibri" w:eastAsia="Calibri" w:hAnsi="Calibri" w:cs="Calibri"/>
          <w:color w:val="000000" w:themeColor="text1"/>
          <w:sz w:val="24"/>
          <w:szCs w:val="24"/>
        </w:rPr>
        <w:t xml:space="preserve"> lived in Tokyo for 15 years and immersed herself in the Japanese craft, Temari, with passion and dedication that led to Master Certificate (‘Shihan’) from The Japan Temari Association. Temari, a centuries-old Japanese craft, graduated from a homemade toy ball that grandmothers created for the children, to a fine needlecraft with intricate designs in vibrant colors, hand-created with skill and creativity. </w:t>
      </w:r>
    </w:p>
    <w:p w14:paraId="178A6B15" w14:textId="11EAA046" w:rsidR="4E2111F5" w:rsidRDefault="4E2111F5" w:rsidP="4E2111F5">
      <w:pPr>
        <w:rPr>
          <w:rFonts w:ascii="Calibri" w:eastAsia="Calibri" w:hAnsi="Calibri" w:cs="Calibri"/>
          <w:color w:val="000000" w:themeColor="text1"/>
          <w:sz w:val="24"/>
          <w:szCs w:val="24"/>
        </w:rPr>
      </w:pPr>
      <w:r w:rsidRPr="4E2111F5">
        <w:rPr>
          <w:rFonts w:ascii="Calibri" w:eastAsia="Calibri" w:hAnsi="Calibri" w:cs="Calibri"/>
          <w:color w:val="000000" w:themeColor="text1"/>
          <w:sz w:val="24"/>
          <w:szCs w:val="24"/>
        </w:rPr>
        <w:t>Participants will create 1 ball as we progress through the workshop in a collaborative environment. We will translate the designs, from wrapping the ball to honing one’s embroidery skill as we see the Temari come alive.</w:t>
      </w:r>
    </w:p>
    <w:p w14:paraId="6F559A19" w14:textId="43E3F393" w:rsidR="4E2111F5" w:rsidRDefault="4E2111F5" w:rsidP="4E2111F5">
      <w:pPr>
        <w:rPr>
          <w:b/>
          <w:bCs/>
        </w:rPr>
      </w:pPr>
    </w:p>
    <w:p w14:paraId="43920521" w14:textId="7856788F" w:rsidR="4E2111F5" w:rsidRDefault="4E2111F5" w:rsidP="4E2111F5">
      <w:pPr>
        <w:rPr>
          <w:b/>
          <w:bCs/>
        </w:rPr>
      </w:pPr>
      <w:r w:rsidRPr="4E2111F5">
        <w:rPr>
          <w:b/>
          <w:bCs/>
        </w:rPr>
        <w:t>Urban Agriculture Tour</w:t>
      </w:r>
    </w:p>
    <w:p w14:paraId="5EC9BA71" w14:textId="666F0271" w:rsidR="4E2111F5" w:rsidRDefault="4E2111F5" w:rsidP="4E2111F5">
      <w:r>
        <w:t xml:space="preserve">The tour begins in the historic South Broad Ripple district, often called </w:t>
      </w:r>
      <w:proofErr w:type="spellStart"/>
      <w:r>
        <w:t>SoBro</w:t>
      </w:r>
      <w:proofErr w:type="spellEnd"/>
      <w:r>
        <w:t xml:space="preserve"> by area residents.  In recent years, with the opening of unique restaurants, shops, and galleries, </w:t>
      </w:r>
      <w:proofErr w:type="spellStart"/>
      <w:r>
        <w:t>SoBro</w:t>
      </w:r>
      <w:proofErr w:type="spellEnd"/>
      <w:r>
        <w:t xml:space="preserve"> has transformed into a lively spot with affordable housing within easy reach of downtown.  After hopping on a bus, the initial stop is Indy's first and only urban homesteading store, </w:t>
      </w:r>
      <w:hyperlink r:id="rId8">
        <w:r w:rsidRPr="4E2111F5">
          <w:rPr>
            <w:rStyle w:val="Hyperlink"/>
          </w:rPr>
          <w:t>Agrarian</w:t>
        </w:r>
      </w:hyperlink>
      <w:r>
        <w:t xml:space="preserve">. With a mission to further environmental sustainability, this shop offers instruction in beekeeping, rainwater harvesting, mushroom growing, soap making, and more.  It has gained fame for its Tour de Coups, a walking tour highlighting some of the best local chicken coops.  Just a few steps away is </w:t>
      </w:r>
      <w:hyperlink r:id="rId9">
        <w:proofErr w:type="spellStart"/>
        <w:r w:rsidRPr="4E2111F5">
          <w:rPr>
            <w:rStyle w:val="Hyperlink"/>
          </w:rPr>
          <w:t>Wyliepalooza</w:t>
        </w:r>
        <w:proofErr w:type="spellEnd"/>
        <w:r w:rsidRPr="4E2111F5">
          <w:rPr>
            <w:rStyle w:val="Hyperlink"/>
          </w:rPr>
          <w:t xml:space="preserve"> Ice Cream</w:t>
        </w:r>
      </w:hyperlink>
      <w:r>
        <w:t xml:space="preserve"> </w:t>
      </w:r>
      <w:r>
        <w:lastRenderedPageBreak/>
        <w:t xml:space="preserve">Emporium, a family-owned and operated shop selling a variety of specialty frozen treats that are particularly appreciated during Indiana hot summers.  From there, participants will hop on the bus and head back to the heart of downtown Indy to the </w:t>
      </w:r>
      <w:hyperlink r:id="rId10">
        <w:r w:rsidRPr="4E2111F5">
          <w:rPr>
            <w:rStyle w:val="Hyperlink"/>
          </w:rPr>
          <w:t>Mad Farmers Collective</w:t>
        </w:r>
      </w:hyperlink>
      <w:r>
        <w:t xml:space="preserve"> for a walking urban farm tour.  This SARE-supported small scale market grower is dedicated to helping create a healthier community.  They grow fresh produce using organic methods, supply home gardeners with top-quality plants and supplies, and offer agricultural experiences on their 1.5-acre urban farm.</w:t>
      </w:r>
    </w:p>
    <w:p w14:paraId="0AC2C047" w14:textId="61C9C186" w:rsidR="4E2111F5" w:rsidRDefault="4E2111F5" w:rsidP="4E2111F5">
      <w:pPr>
        <w:rPr>
          <w:b/>
          <w:bCs/>
        </w:rPr>
      </w:pPr>
      <w:r w:rsidRPr="4E2111F5">
        <w:rPr>
          <w:b/>
          <w:bCs/>
        </w:rPr>
        <w:t>16 Tech Innovation District</w:t>
      </w:r>
    </w:p>
    <w:p w14:paraId="2FE9B521" w14:textId="07F82A4A" w:rsidR="4E2111F5" w:rsidRDefault="4E2111F5" w:rsidP="4E2111F5">
      <w:r>
        <w:t xml:space="preserve">Innovation districts facilitate the creation and commercialization of new ideas and support economic development by growing jobs in ways that leverage distinct economic attributes. We will visit the recently opened </w:t>
      </w:r>
      <w:hyperlink r:id="rId11">
        <w:r w:rsidRPr="4E2111F5">
          <w:rPr>
            <w:rStyle w:val="Hyperlink"/>
          </w:rPr>
          <w:t>16 Tech Innovation District</w:t>
        </w:r>
      </w:hyperlink>
      <w:r>
        <w:t xml:space="preserve"> in downtown Indianapolis by bus to learn about building an innovation community from the ground up as well as best practices in community engagement and the role of corporate civic and philanthropic partnerships. This mobile workshop will include a walking tour of the 16 Tech campus as well as a panel discussion with key members of the team responsible for engaging neighbors and building the innovation ecosystem. </w:t>
      </w:r>
    </w:p>
    <w:p w14:paraId="6DD2EA0A" w14:textId="314F9D58" w:rsidR="4E2111F5" w:rsidRDefault="4E2111F5" w:rsidP="4E2111F5">
      <w:pPr>
        <w:rPr>
          <w:b/>
          <w:bCs/>
        </w:rPr>
      </w:pPr>
      <w:r w:rsidRPr="4E2111F5">
        <w:rPr>
          <w:b/>
          <w:bCs/>
        </w:rPr>
        <w:t>Exploring the International Marketplace Coalition</w:t>
      </w:r>
    </w:p>
    <w:p w14:paraId="6DE6E0E5" w14:textId="76CBBFB7" w:rsidR="4E2111F5" w:rsidRDefault="4E2111F5" w:rsidP="4E2111F5">
      <w:r>
        <w:t xml:space="preserve">The </w:t>
      </w:r>
      <w:hyperlink r:id="rId12">
        <w:r w:rsidRPr="4E2111F5">
          <w:rPr>
            <w:rStyle w:val="Hyperlink"/>
          </w:rPr>
          <w:t>International Marketplace Coalition</w:t>
        </w:r>
      </w:hyperlink>
      <w:r>
        <w:t xml:space="preserve"> is a nonprofit organization comprised of businesses, engaged citizens and community leaders who encourage economic growth and development on the northwest side of Indianapolis. This area is now home to more than 900 ethnic businesses and includes more than 115 restaurants and 50 markets where more than 100 spoken languages are represented. The New York Times recognized this area as a place "where the world comes to eat.”   </w:t>
      </w:r>
    </w:p>
    <w:p w14:paraId="01D12547" w14:textId="5C7D2B02" w:rsidR="4E2111F5" w:rsidRDefault="4E2111F5" w:rsidP="4E2111F5">
      <w:r>
        <w:t>This mobile workshop tour will begin when arriving at the Global Village Welcome Center by bus with a welcome and walking tour of the facility led by the International Marketplace Coalition leadership team. Next, the group will explore the 2.5-square mile area by bus and will stop at various ethnic restaurants and businesses to sample food and learn about the work of the local entrepreneurs. This workshop was designed to highlight a diverse community coalition of leaders working towards economic and community development.</w:t>
      </w:r>
    </w:p>
    <w:p w14:paraId="6DC0F89C" w14:textId="028B14B5" w:rsidR="4E2111F5" w:rsidRDefault="4E2111F5" w:rsidP="4E2111F5">
      <w:pPr>
        <w:rPr>
          <w:b/>
          <w:bCs/>
        </w:rPr>
      </w:pPr>
      <w:r w:rsidRPr="4E2111F5">
        <w:rPr>
          <w:b/>
          <w:bCs/>
        </w:rPr>
        <w:t>Big Car Collaborative presents Cruft Street Commons</w:t>
      </w:r>
    </w:p>
    <w:p w14:paraId="6D5697F0" w14:textId="466A6318" w:rsidR="4E2111F5" w:rsidRDefault="4E2111F5" w:rsidP="4E2111F5">
      <w:pPr>
        <w:spacing w:after="0" w:line="240" w:lineRule="auto"/>
        <w:contextualSpacing/>
        <w:rPr>
          <w:rFonts w:eastAsiaTheme="minorEastAsia"/>
        </w:rPr>
      </w:pPr>
      <w:r w:rsidRPr="4E2111F5">
        <w:rPr>
          <w:rFonts w:eastAsiaTheme="minorEastAsia"/>
        </w:rPr>
        <w:t xml:space="preserve">We will tour and learn about </w:t>
      </w:r>
      <w:hyperlink r:id="rId13">
        <w:r w:rsidRPr="4E2111F5">
          <w:rPr>
            <w:rStyle w:val="Hyperlink"/>
            <w:rFonts w:eastAsiaTheme="minorEastAsia"/>
          </w:rPr>
          <w:t>Big Car’s</w:t>
        </w:r>
      </w:hyperlink>
      <w:r w:rsidRPr="4E2111F5">
        <w:rPr>
          <w:rFonts w:eastAsiaTheme="minorEastAsia"/>
        </w:rPr>
        <w:t xml:space="preserve"> Campus, known as Cruft Street Commons, where the artist-run organization owns or co-owns 19 homes and commercial buildings on the same block.</w:t>
      </w:r>
    </w:p>
    <w:p w14:paraId="714505EF" w14:textId="0ADD57A2" w:rsidR="4E2111F5" w:rsidRDefault="4E2111F5" w:rsidP="4E2111F5">
      <w:pPr>
        <w:spacing w:after="0" w:line="240" w:lineRule="auto"/>
        <w:contextualSpacing/>
        <w:rPr>
          <w:rFonts w:eastAsiaTheme="minorEastAsia"/>
        </w:rPr>
      </w:pPr>
      <w:r w:rsidRPr="4E2111F5">
        <w:rPr>
          <w:rFonts w:eastAsiaTheme="minorEastAsia"/>
        </w:rPr>
        <w:t>Here, they offer four galleries featuring more than 30 exhibitions per year (75% featuring local</w:t>
      </w:r>
    </w:p>
    <w:p w14:paraId="021A961F" w14:textId="4052D663" w:rsidR="4E2111F5" w:rsidRDefault="4E2111F5" w:rsidP="4E2111F5">
      <w:pPr>
        <w:spacing w:after="0" w:line="240" w:lineRule="auto"/>
        <w:contextualSpacing/>
        <w:rPr>
          <w:rFonts w:eastAsiaTheme="minorEastAsia"/>
        </w:rPr>
      </w:pPr>
      <w:r w:rsidRPr="4E2111F5">
        <w:rPr>
          <w:rFonts w:eastAsiaTheme="minorEastAsia"/>
        </w:rPr>
        <w:t>artists), a community radio station, artist housing (15 formerly vacant houses sold or rented at</w:t>
      </w:r>
    </w:p>
    <w:p w14:paraId="0662153C" w14:textId="7F88C486" w:rsidR="4E2111F5" w:rsidRDefault="4E2111F5" w:rsidP="4E2111F5">
      <w:pPr>
        <w:spacing w:after="0" w:line="240" w:lineRule="auto"/>
        <w:contextualSpacing/>
        <w:rPr>
          <w:rFonts w:eastAsiaTheme="minorEastAsia"/>
        </w:rPr>
      </w:pPr>
      <w:r w:rsidRPr="4E2111F5">
        <w:rPr>
          <w:rFonts w:eastAsiaTheme="minorEastAsia"/>
        </w:rPr>
        <w:t>affordable rates to artists who support community), and ongoing artist-led placemaking</w:t>
      </w:r>
    </w:p>
    <w:p w14:paraId="72540089" w14:textId="71213790" w:rsidR="4E2111F5" w:rsidRDefault="4E2111F5" w:rsidP="4E2111F5">
      <w:pPr>
        <w:spacing w:after="0" w:line="240" w:lineRule="auto"/>
        <w:contextualSpacing/>
        <w:rPr>
          <w:rFonts w:eastAsiaTheme="minorEastAsia"/>
        </w:rPr>
      </w:pPr>
      <w:r w:rsidRPr="4E2111F5">
        <w:rPr>
          <w:rFonts w:eastAsiaTheme="minorEastAsia"/>
        </w:rPr>
        <w:t>programming. The group's recent expansion efforts include a 44,000 square foot building – an</w:t>
      </w:r>
    </w:p>
    <w:p w14:paraId="589F2F72" w14:textId="4414BD8A" w:rsidR="4E2111F5" w:rsidRDefault="4E2111F5" w:rsidP="4E2111F5">
      <w:pPr>
        <w:spacing w:after="0" w:line="240" w:lineRule="auto"/>
        <w:contextualSpacing/>
        <w:rPr>
          <w:rFonts w:eastAsiaTheme="minorEastAsia"/>
        </w:rPr>
      </w:pPr>
      <w:r w:rsidRPr="4E2111F5">
        <w:rPr>
          <w:rFonts w:eastAsiaTheme="minorEastAsia"/>
        </w:rPr>
        <w:t>industrial reuse project that will house artist studios, contemporary art galleries, a commercial</w:t>
      </w:r>
    </w:p>
    <w:p w14:paraId="0DF688B7" w14:textId="374C6BB8" w:rsidR="4E2111F5" w:rsidRDefault="4E2111F5" w:rsidP="4E2111F5">
      <w:pPr>
        <w:spacing w:after="0" w:line="240" w:lineRule="auto"/>
        <w:contextualSpacing/>
        <w:rPr>
          <w:rFonts w:eastAsiaTheme="minorEastAsia"/>
        </w:rPr>
      </w:pPr>
      <w:r w:rsidRPr="4E2111F5">
        <w:rPr>
          <w:rFonts w:eastAsiaTheme="minorEastAsia"/>
        </w:rPr>
        <w:t>kitchen, café, event and gathering spaces, and a new outdoor greenspace and living sculpture</w:t>
      </w:r>
    </w:p>
    <w:p w14:paraId="2DB0651D" w14:textId="2EBC9A72" w:rsidR="4E2111F5" w:rsidRDefault="4E2111F5" w:rsidP="4E2111F5">
      <w:pPr>
        <w:spacing w:after="0" w:line="240" w:lineRule="auto"/>
        <w:contextualSpacing/>
        <w:rPr>
          <w:rFonts w:eastAsiaTheme="minorEastAsia"/>
        </w:rPr>
      </w:pPr>
      <w:r w:rsidRPr="4E2111F5">
        <w:rPr>
          <w:rFonts w:eastAsiaTheme="minorEastAsia"/>
        </w:rPr>
        <w:t>garden. The greenspace boasts Indy's most unique venue, the Chicken Chapel of Love – a</w:t>
      </w:r>
    </w:p>
    <w:p w14:paraId="35B83A7E" w14:textId="3D9C2636" w:rsidR="4E2111F5" w:rsidRDefault="4E2111F5" w:rsidP="4E2111F5">
      <w:pPr>
        <w:spacing w:after="0" w:line="240" w:lineRule="auto"/>
        <w:contextualSpacing/>
        <w:rPr>
          <w:rFonts w:eastAsiaTheme="minorEastAsia"/>
        </w:rPr>
      </w:pPr>
      <w:r w:rsidRPr="4E2111F5">
        <w:rPr>
          <w:rFonts w:eastAsiaTheme="minorEastAsia"/>
        </w:rPr>
        <w:t>small wedding and meditation venue featuring our chickens – and the Indianapolis Bee</w:t>
      </w:r>
    </w:p>
    <w:p w14:paraId="60CC8F85" w14:textId="21CFE51F" w:rsidR="4E2111F5" w:rsidRDefault="4E2111F5" w:rsidP="4E2111F5">
      <w:pPr>
        <w:spacing w:after="0" w:line="240" w:lineRule="auto"/>
        <w:contextualSpacing/>
        <w:rPr>
          <w:rFonts w:eastAsiaTheme="minorEastAsia"/>
        </w:rPr>
      </w:pPr>
      <w:r w:rsidRPr="4E2111F5">
        <w:rPr>
          <w:rFonts w:eastAsiaTheme="minorEastAsia"/>
        </w:rPr>
        <w:t>Sanctuary living installation. Big Car is an Indianapolis-based art and design nonprofit known for</w:t>
      </w:r>
    </w:p>
    <w:p w14:paraId="0A05D18A" w14:textId="09FC88B9" w:rsidR="4E2111F5" w:rsidRDefault="4E2111F5" w:rsidP="4E2111F5">
      <w:pPr>
        <w:spacing w:after="0" w:line="240" w:lineRule="auto"/>
        <w:contextualSpacing/>
        <w:rPr>
          <w:rFonts w:eastAsiaTheme="minorEastAsia"/>
        </w:rPr>
      </w:pPr>
      <w:r w:rsidRPr="4E2111F5">
        <w:rPr>
          <w:rFonts w:eastAsiaTheme="minorEastAsia"/>
        </w:rPr>
        <w:t>its creative and innovative approaches to connecting people through art-based community</w:t>
      </w:r>
    </w:p>
    <w:p w14:paraId="492B8C3A" w14:textId="1F6B86D8" w:rsidR="4E2111F5" w:rsidRDefault="4E2111F5" w:rsidP="4E2111F5">
      <w:pPr>
        <w:spacing w:after="0" w:line="240" w:lineRule="auto"/>
        <w:rPr>
          <w:rFonts w:eastAsiaTheme="minorEastAsia"/>
        </w:rPr>
      </w:pPr>
      <w:r w:rsidRPr="4E2111F5">
        <w:rPr>
          <w:rFonts w:eastAsiaTheme="minorEastAsia"/>
        </w:rPr>
        <w:t xml:space="preserve">development and contemporary art exhibitions. </w:t>
      </w:r>
    </w:p>
    <w:p w14:paraId="0884A7F4" w14:textId="7F1AB646" w:rsidR="4E2111F5" w:rsidRDefault="4E2111F5" w:rsidP="4E2111F5">
      <w:pPr>
        <w:spacing w:after="0" w:line="240" w:lineRule="auto"/>
        <w:rPr>
          <w:rFonts w:eastAsiaTheme="minorEastAsia"/>
        </w:rPr>
      </w:pPr>
    </w:p>
    <w:p w14:paraId="5E18B807" w14:textId="4EAA6628" w:rsidR="4E2111F5" w:rsidRDefault="4E2111F5" w:rsidP="4E2111F5">
      <w:pPr>
        <w:spacing w:after="0" w:line="240" w:lineRule="auto"/>
        <w:rPr>
          <w:rFonts w:eastAsiaTheme="minorEastAsia"/>
        </w:rPr>
      </w:pPr>
      <w:r w:rsidRPr="4E2111F5">
        <w:rPr>
          <w:rFonts w:eastAsiaTheme="minorEastAsia"/>
        </w:rPr>
        <w:lastRenderedPageBreak/>
        <w:t>This tour will include a 20-minute, 3-mile bike ride to Cruft Street Commons to explore their 12,000-square-foot community space.</w:t>
      </w:r>
    </w:p>
    <w:p w14:paraId="6ADC7429" w14:textId="5E459760" w:rsidR="4E2111F5" w:rsidRDefault="4E2111F5" w:rsidP="4E2111F5">
      <w:pPr>
        <w:spacing w:after="0" w:line="240" w:lineRule="auto"/>
        <w:contextualSpacing/>
        <w:rPr>
          <w:rFonts w:eastAsiaTheme="minorEastAsia"/>
        </w:rPr>
      </w:pPr>
    </w:p>
    <w:p w14:paraId="716699B9" w14:textId="34C60A27" w:rsidR="4E2111F5" w:rsidRDefault="4E2111F5" w:rsidP="4E2111F5">
      <w:pPr>
        <w:rPr>
          <w:b/>
          <w:bCs/>
        </w:rPr>
      </w:pPr>
      <w:r w:rsidRPr="4E2111F5">
        <w:rPr>
          <w:b/>
          <w:bCs/>
        </w:rPr>
        <w:t>Wine and Dine on the Red Line</w:t>
      </w:r>
    </w:p>
    <w:p w14:paraId="71A10C49" w14:textId="7E666066" w:rsidR="4E2111F5" w:rsidRDefault="4E2111F5" w:rsidP="4E2111F5">
      <w:r>
        <w:t xml:space="preserve">The Red Line is the first Bus Rapid Transit system in Indianapolis offered by </w:t>
      </w:r>
      <w:hyperlink r:id="rId14">
        <w:proofErr w:type="spellStart"/>
        <w:r w:rsidRPr="4E2111F5">
          <w:rPr>
            <w:rStyle w:val="Hyperlink"/>
          </w:rPr>
          <w:t>IndyGo</w:t>
        </w:r>
        <w:proofErr w:type="spellEnd"/>
      </w:hyperlink>
      <w:r>
        <w:t xml:space="preserve">, providing increased frequency and reliability for public transit through the heart of the city, past good eats, major employers, arts and entertainment, and more.  </w:t>
      </w:r>
    </w:p>
    <w:p w14:paraId="5E6193B0" w14:textId="37A92861" w:rsidR="4E2111F5" w:rsidRDefault="4E2111F5" w:rsidP="4E2111F5">
      <w:r>
        <w:t xml:space="preserve">During this mobile workshop tour, we will start with an introduction from </w:t>
      </w:r>
      <w:proofErr w:type="spellStart"/>
      <w:r>
        <w:t>IndyGo</w:t>
      </w:r>
      <w:proofErr w:type="spellEnd"/>
      <w:r>
        <w:t xml:space="preserve"> explaining the development process and mi</w:t>
      </w:r>
      <w:bookmarkStart w:id="0" w:name="_GoBack"/>
      <w:bookmarkEnd w:id="0"/>
      <w:r>
        <w:t xml:space="preserve">ssion of the Red Line. This workshop was designed to explore local taprooms while utilizing the local transportation infrastructure. We will then walk .3 of mile to the New </w:t>
      </w:r>
      <w:proofErr w:type="spellStart"/>
      <w:r>
        <w:t>Jersy</w:t>
      </w:r>
      <w:proofErr w:type="spellEnd"/>
      <w:r>
        <w:t xml:space="preserve"> Red Line Bus Stop for our adventure part of the tour to catch the bus to Fountain Square, a vibrant entertainment area. Our first two stops are at a local brewery and a winery, </w:t>
      </w:r>
      <w:hyperlink r:id="rId15">
        <w:r w:rsidRPr="4E2111F5">
          <w:rPr>
            <w:rStyle w:val="Hyperlink"/>
          </w:rPr>
          <w:t>Upland Brewing Company</w:t>
        </w:r>
      </w:hyperlink>
      <w:r>
        <w:t xml:space="preserve"> and </w:t>
      </w:r>
      <w:hyperlink r:id="rId16">
        <w:r w:rsidRPr="4E2111F5">
          <w:rPr>
            <w:rStyle w:val="Hyperlink"/>
          </w:rPr>
          <w:t>Wine Market and Table</w:t>
        </w:r>
      </w:hyperlink>
      <w:r>
        <w:t xml:space="preserve">. This stop will be followed by a coffee and ice cream break at </w:t>
      </w:r>
      <w:hyperlink r:id="rId17">
        <w:proofErr w:type="spellStart"/>
        <w:r w:rsidRPr="4E2111F5">
          <w:rPr>
            <w:rStyle w:val="Hyperlink"/>
          </w:rPr>
          <w:t>Bovaconti</w:t>
        </w:r>
        <w:proofErr w:type="spellEnd"/>
        <w:r w:rsidRPr="4E2111F5">
          <w:rPr>
            <w:rStyle w:val="Hyperlink"/>
          </w:rPr>
          <w:t xml:space="preserve"> Coffee</w:t>
        </w:r>
      </w:hyperlink>
      <w:r>
        <w:t xml:space="preserve"> and </w:t>
      </w:r>
      <w:hyperlink r:id="rId18">
        <w:r w:rsidRPr="4E2111F5">
          <w:rPr>
            <w:rStyle w:val="Hyperlink"/>
          </w:rPr>
          <w:t>Square Scoop</w:t>
        </w:r>
      </w:hyperlink>
      <w:r>
        <w:t xml:space="preserve">. Next, we will hop back on the bus for a stop at </w:t>
      </w:r>
      <w:hyperlink r:id="rId19">
        <w:r w:rsidRPr="4E2111F5">
          <w:rPr>
            <w:rStyle w:val="Hyperlink"/>
          </w:rPr>
          <w:t>Chilly Water Brewing Company</w:t>
        </w:r>
      </w:hyperlink>
      <w:r>
        <w:t xml:space="preserve"> before getting on the bus to head back to the New Jersey Station for our walk back to the hotel. </w:t>
      </w:r>
    </w:p>
    <w:p w14:paraId="72523F94" w14:textId="096FBA8A" w:rsidR="4E2111F5" w:rsidRDefault="4E2111F5" w:rsidP="4E2111F5">
      <w:r>
        <w:t>A scoop of ice cream or coffee will be included with the tour.  Alcoholic beverages will be available at each location for purchase.</w:t>
      </w:r>
    </w:p>
    <w:p w14:paraId="2D96CCDF" w14:textId="39392E03" w:rsidR="4E2111F5" w:rsidRDefault="4E2111F5" w:rsidP="4E2111F5">
      <w:pPr>
        <w:rPr>
          <w:b/>
          <w:bCs/>
        </w:rPr>
      </w:pPr>
      <w:r w:rsidRPr="4E2111F5">
        <w:rPr>
          <w:b/>
          <w:bCs/>
        </w:rPr>
        <w:t>Indiana Ave Walk &amp; Talk</w:t>
      </w:r>
    </w:p>
    <w:p w14:paraId="5B8CA286" w14:textId="45EBE0B0" w:rsidR="4E2111F5" w:rsidRDefault="4E2111F5" w:rsidP="4E2111F5">
      <w:pPr>
        <w:rPr>
          <w:rFonts w:ascii="Calibri" w:eastAsia="Calibri" w:hAnsi="Calibri" w:cs="Calibri"/>
          <w:color w:val="000000" w:themeColor="text1"/>
        </w:rPr>
      </w:pPr>
      <w:r w:rsidRPr="4E2111F5">
        <w:rPr>
          <w:rFonts w:ascii="Calibri" w:eastAsia="Calibri" w:hAnsi="Calibri" w:cs="Calibri"/>
          <w:color w:val="000000" w:themeColor="text1"/>
        </w:rPr>
        <w:t xml:space="preserve">Join Sampson Livingston, founder of </w:t>
      </w:r>
      <w:hyperlink r:id="rId20">
        <w:r w:rsidRPr="4E2111F5">
          <w:rPr>
            <w:rStyle w:val="Hyperlink"/>
            <w:rFonts w:ascii="Calibri" w:eastAsia="Calibri" w:hAnsi="Calibri" w:cs="Calibri"/>
          </w:rPr>
          <w:t>Through2Eyes Indiana</w:t>
        </w:r>
      </w:hyperlink>
      <w:r w:rsidRPr="4E2111F5">
        <w:rPr>
          <w:rFonts w:ascii="Calibri" w:eastAsia="Calibri" w:hAnsi="Calibri" w:cs="Calibri"/>
          <w:color w:val="000000" w:themeColor="text1"/>
        </w:rPr>
        <w:t>, on a walking tour of Indiana Avenue where you will experience the history and making of Indianapolis’s vibrant black community.  Sampson began giving Walks and Talks in the summer of 2020 as he saw a need to safely gather within his community and reflect on history to plan for a better future.  The tour will cover about 2 miles in a little over 2 hours.  After the tour, we’ll hear from a panel of local organizations working toward economic and social justice in the greater Indianapolis area.</w:t>
      </w:r>
    </w:p>
    <w:p w14:paraId="4F6A6A11" w14:textId="23FCFEFB" w:rsidR="4E2111F5" w:rsidRDefault="4E2111F5" w:rsidP="4E2111F5">
      <w:pPr>
        <w:rPr>
          <w:b/>
          <w:bCs/>
          <w:highlight w:val="yellow"/>
        </w:rPr>
      </w:pPr>
      <w:r w:rsidRPr="4E2111F5">
        <w:rPr>
          <w:b/>
          <w:bCs/>
          <w:highlight w:val="yellow"/>
        </w:rPr>
        <w:t>Biking the Indianapolis Cultural Trail</w:t>
      </w:r>
      <w:r w:rsidRPr="4E2111F5">
        <w:rPr>
          <w:b/>
          <w:bCs/>
        </w:rPr>
        <w:t xml:space="preserve"> </w:t>
      </w:r>
    </w:p>
    <w:p w14:paraId="019C993F" w14:textId="662E1D0E" w:rsidR="4E2111F5" w:rsidRDefault="4E2111F5" w:rsidP="4E2111F5">
      <w:pPr>
        <w:rPr>
          <w:highlight w:val="yellow"/>
        </w:rPr>
      </w:pPr>
      <w:r w:rsidRPr="4E2111F5">
        <w:rPr>
          <w:highlight w:val="yellow"/>
        </w:rPr>
        <w:t xml:space="preserve">The </w:t>
      </w:r>
      <w:hyperlink r:id="rId21">
        <w:r w:rsidRPr="4E2111F5">
          <w:rPr>
            <w:rStyle w:val="Hyperlink"/>
            <w:highlight w:val="yellow"/>
          </w:rPr>
          <w:t>Indianapolis Cultural Trail</w:t>
        </w:r>
      </w:hyperlink>
      <w:r w:rsidRPr="4E2111F5">
        <w:rPr>
          <w:highlight w:val="yellow"/>
        </w:rPr>
        <w:t xml:space="preserve"> is an 8-mile urban bike and pedestrian path in downtown Indianapolis, Indiana that seamlessly connects neighborhoods, cultural districts, and entertainment amenities while serving as the downtown hub for central Indiana’s vast greenway system. Hop on a bike, and join us on a ride on the cultural trail visiting the three locations managed by the non-profit Indianapolis Cultural Trail, Inc.  Learn about Indy’s sports tourism at the pedestrian Georgia Street created for the 2012 Super Bowl.  Stop along the canal and learn about the connectivity and greenspace the trail provides among downtown Indy’s cultural institutions.  Then check out Lugar Plaza and the important role public spaces play in vibrant communities.</w:t>
      </w:r>
    </w:p>
    <w:p w14:paraId="39721A89" w14:textId="326C8EA8" w:rsidR="4E2111F5" w:rsidRDefault="4E2111F5" w:rsidP="4E2111F5"/>
    <w:sectPr w:rsidR="4E2111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1MTWyMDewNLcwNDVQ0lEKTi0uzszPAykwrAUAmLT+7iwAAAA="/>
  </w:docVars>
  <w:rsids>
    <w:rsidRoot w:val="3DB30D61"/>
    <w:rsid w:val="00316DF5"/>
    <w:rsid w:val="00C599B7"/>
    <w:rsid w:val="00D421AE"/>
    <w:rsid w:val="00E408BE"/>
    <w:rsid w:val="01AC6C5E"/>
    <w:rsid w:val="0383AAB3"/>
    <w:rsid w:val="04B2965F"/>
    <w:rsid w:val="05B8B881"/>
    <w:rsid w:val="06678F1D"/>
    <w:rsid w:val="06A5F62A"/>
    <w:rsid w:val="070E217D"/>
    <w:rsid w:val="076C729F"/>
    <w:rsid w:val="0AA4D634"/>
    <w:rsid w:val="0BB820F3"/>
    <w:rsid w:val="0C70DF12"/>
    <w:rsid w:val="0CA1DB01"/>
    <w:rsid w:val="0D720A69"/>
    <w:rsid w:val="0D9F19F9"/>
    <w:rsid w:val="0DA9D8BB"/>
    <w:rsid w:val="0F59157D"/>
    <w:rsid w:val="0FB04DFA"/>
    <w:rsid w:val="13D46DAF"/>
    <w:rsid w:val="155837AD"/>
    <w:rsid w:val="161165AA"/>
    <w:rsid w:val="17696E0C"/>
    <w:rsid w:val="17AACE8E"/>
    <w:rsid w:val="19271723"/>
    <w:rsid w:val="1B7662BA"/>
    <w:rsid w:val="1D7AC5CF"/>
    <w:rsid w:val="1E1A1012"/>
    <w:rsid w:val="1E7789F5"/>
    <w:rsid w:val="1EB94E23"/>
    <w:rsid w:val="1F7C6D77"/>
    <w:rsid w:val="20FF2FC3"/>
    <w:rsid w:val="212F14AC"/>
    <w:rsid w:val="217C5076"/>
    <w:rsid w:val="236E083E"/>
    <w:rsid w:val="23E452CD"/>
    <w:rsid w:val="24753792"/>
    <w:rsid w:val="24AD91C9"/>
    <w:rsid w:val="2A264DD3"/>
    <w:rsid w:val="2B6E5B61"/>
    <w:rsid w:val="2CFB5D80"/>
    <w:rsid w:val="2D986FBE"/>
    <w:rsid w:val="2DFDEEB5"/>
    <w:rsid w:val="2E02F17B"/>
    <w:rsid w:val="2EF9D2C3"/>
    <w:rsid w:val="2F02E0EC"/>
    <w:rsid w:val="2FA6ECCB"/>
    <w:rsid w:val="3004C738"/>
    <w:rsid w:val="30732FD4"/>
    <w:rsid w:val="320F0035"/>
    <w:rsid w:val="357A0FF6"/>
    <w:rsid w:val="35C2E64E"/>
    <w:rsid w:val="3686D4CC"/>
    <w:rsid w:val="368BEBFE"/>
    <w:rsid w:val="370F14CB"/>
    <w:rsid w:val="37966760"/>
    <w:rsid w:val="3809A34A"/>
    <w:rsid w:val="3822A52D"/>
    <w:rsid w:val="385F155F"/>
    <w:rsid w:val="390F2A9B"/>
    <w:rsid w:val="3B41440C"/>
    <w:rsid w:val="3B4452B1"/>
    <w:rsid w:val="3BACF678"/>
    <w:rsid w:val="3BAFDE7E"/>
    <w:rsid w:val="3BE285EE"/>
    <w:rsid w:val="3C46CB5D"/>
    <w:rsid w:val="3D7E564F"/>
    <w:rsid w:val="3DB30D61"/>
    <w:rsid w:val="4123BCA2"/>
    <w:rsid w:val="420DFF73"/>
    <w:rsid w:val="429C5AFD"/>
    <w:rsid w:val="439C815C"/>
    <w:rsid w:val="441F0301"/>
    <w:rsid w:val="472C8310"/>
    <w:rsid w:val="48D22985"/>
    <w:rsid w:val="49504911"/>
    <w:rsid w:val="49FFE8FB"/>
    <w:rsid w:val="4B8E6AE4"/>
    <w:rsid w:val="4C43BC32"/>
    <w:rsid w:val="4CBA880E"/>
    <w:rsid w:val="4CF33837"/>
    <w:rsid w:val="4E2111F5"/>
    <w:rsid w:val="502AD8F9"/>
    <w:rsid w:val="51238CA4"/>
    <w:rsid w:val="5299566A"/>
    <w:rsid w:val="534285D2"/>
    <w:rsid w:val="5349515E"/>
    <w:rsid w:val="53599AAE"/>
    <w:rsid w:val="53A6CB41"/>
    <w:rsid w:val="541BA977"/>
    <w:rsid w:val="54C4D720"/>
    <w:rsid w:val="56860079"/>
    <w:rsid w:val="56DE6C03"/>
    <w:rsid w:val="579E26C0"/>
    <w:rsid w:val="58F75D17"/>
    <w:rsid w:val="5921C04B"/>
    <w:rsid w:val="5C150EE8"/>
    <w:rsid w:val="5D559B0D"/>
    <w:rsid w:val="5D8A6D8C"/>
    <w:rsid w:val="5DA45602"/>
    <w:rsid w:val="5F27E4F5"/>
    <w:rsid w:val="608C8BCE"/>
    <w:rsid w:val="61A15A74"/>
    <w:rsid w:val="62465D5A"/>
    <w:rsid w:val="63C4DC91"/>
    <w:rsid w:val="64766A21"/>
    <w:rsid w:val="6578FB56"/>
    <w:rsid w:val="66E354F6"/>
    <w:rsid w:val="675228B4"/>
    <w:rsid w:val="68BB5ADA"/>
    <w:rsid w:val="6AA285B6"/>
    <w:rsid w:val="6B1A9290"/>
    <w:rsid w:val="6BBB2D4A"/>
    <w:rsid w:val="6BF2FB9C"/>
    <w:rsid w:val="6BF3C4EA"/>
    <w:rsid w:val="6C5E4A00"/>
    <w:rsid w:val="6C6B283E"/>
    <w:rsid w:val="6C7680D6"/>
    <w:rsid w:val="6D8F954B"/>
    <w:rsid w:val="6E76FD0C"/>
    <w:rsid w:val="6E95FB51"/>
    <w:rsid w:val="6EDBB513"/>
    <w:rsid w:val="6F117401"/>
    <w:rsid w:val="6F2B65AC"/>
    <w:rsid w:val="6FF34A5D"/>
    <w:rsid w:val="716BA8F1"/>
    <w:rsid w:val="7235C766"/>
    <w:rsid w:val="724914C3"/>
    <w:rsid w:val="7263066E"/>
    <w:rsid w:val="729AE5D3"/>
    <w:rsid w:val="750455E6"/>
    <w:rsid w:val="77CC1C33"/>
    <w:rsid w:val="7A5426A8"/>
    <w:rsid w:val="7BA10FBE"/>
    <w:rsid w:val="7BD93E9A"/>
    <w:rsid w:val="7D3CE01F"/>
    <w:rsid w:val="7DAC67FB"/>
    <w:rsid w:val="7EA58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30D61"/>
  <w15:chartTrackingRefBased/>
  <w15:docId w15:val="{A4BCFB6C-6287-4D58-B2B2-8DA16828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rarianindy.com/" TargetMode="External"/><Relationship Id="rId13" Type="http://schemas.openxmlformats.org/officeDocument/2006/relationships/hyperlink" Target="https://www.bigcar.org/" TargetMode="External"/><Relationship Id="rId18" Type="http://schemas.openxmlformats.org/officeDocument/2006/relationships/hyperlink" Target="https://www.sqrscoop.com/" TargetMode="External"/><Relationship Id="rId3" Type="http://schemas.openxmlformats.org/officeDocument/2006/relationships/webSettings" Target="webSettings.xml"/><Relationship Id="rId21" Type="http://schemas.openxmlformats.org/officeDocument/2006/relationships/hyperlink" Target="https://indyculturaltrail.org/" TargetMode="External"/><Relationship Id="rId7" Type="http://schemas.openxmlformats.org/officeDocument/2006/relationships/hyperlink" Target="https://www.ccaartgallery.com/neelu-jain" TargetMode="External"/><Relationship Id="rId12" Type="http://schemas.openxmlformats.org/officeDocument/2006/relationships/hyperlink" Target="https://www.imcoalition.org/" TargetMode="External"/><Relationship Id="rId17" Type="http://schemas.openxmlformats.org/officeDocument/2006/relationships/hyperlink" Target="https://www.bovaconticoffee.com/" TargetMode="External"/><Relationship Id="rId2" Type="http://schemas.openxmlformats.org/officeDocument/2006/relationships/settings" Target="settings.xml"/><Relationship Id="rId16" Type="http://schemas.openxmlformats.org/officeDocument/2006/relationships/hyperlink" Target="https://www.winemarketindy.com/" TargetMode="External"/><Relationship Id="rId20" Type="http://schemas.openxmlformats.org/officeDocument/2006/relationships/hyperlink" Target="https://www.through2eyes.com/" TargetMode="External"/><Relationship Id="rId1" Type="http://schemas.openxmlformats.org/officeDocument/2006/relationships/styles" Target="styles.xml"/><Relationship Id="rId6" Type="http://schemas.openxmlformats.org/officeDocument/2006/relationships/hyperlink" Target="https://www.thealexander.com/about-us" TargetMode="External"/><Relationship Id="rId11" Type="http://schemas.openxmlformats.org/officeDocument/2006/relationships/hyperlink" Target="https://16tech.com/" TargetMode="External"/><Relationship Id="rId5" Type="http://schemas.openxmlformats.org/officeDocument/2006/relationships/hyperlink" Target="https://friendsofwhiteriver.org/current-projects/river-school/" TargetMode="External"/><Relationship Id="rId15" Type="http://schemas.openxmlformats.org/officeDocument/2006/relationships/hyperlink" Target="https://uplandbeer.com/" TargetMode="External"/><Relationship Id="rId23" Type="http://schemas.openxmlformats.org/officeDocument/2006/relationships/theme" Target="theme/theme1.xml"/><Relationship Id="rId10" Type="http://schemas.openxmlformats.org/officeDocument/2006/relationships/hyperlink" Target="https://www.southcirclefarm.com/index.html" TargetMode="External"/><Relationship Id="rId19" Type="http://schemas.openxmlformats.org/officeDocument/2006/relationships/hyperlink" Target="https://www.chillywaterbrewing.com/" TargetMode="External"/><Relationship Id="rId4" Type="http://schemas.openxmlformats.org/officeDocument/2006/relationships/hyperlink" Target="https://www.indy.gov/activity/about-eagle-creek-park" TargetMode="External"/><Relationship Id="rId9" Type="http://schemas.openxmlformats.org/officeDocument/2006/relationships/hyperlink" Target="https://wyliepalooza.com/" TargetMode="External"/><Relationship Id="rId14" Type="http://schemas.openxmlformats.org/officeDocument/2006/relationships/hyperlink" Target="https://www.indygo.ne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1545</Words>
  <Characters>8809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Wright</dc:creator>
  <cp:keywords/>
  <dc:description/>
  <cp:lastModifiedBy>Ogle, Tamara M</cp:lastModifiedBy>
  <cp:revision>2</cp:revision>
  <dcterms:created xsi:type="dcterms:W3CDTF">2022-02-28T18:09:00Z</dcterms:created>
  <dcterms:modified xsi:type="dcterms:W3CDTF">2022-02-28T18:09:00Z</dcterms:modified>
</cp:coreProperties>
</file>